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51" w:rsidRPr="00376B51" w:rsidRDefault="00376B51" w:rsidP="003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 Nom</w:t>
      </w:r>
      <w:proofErr w:type="gramEnd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  Ville 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Référence du prêt : 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Montant initial : euros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Durée initiale : </w:t>
      </w:r>
      <w:proofErr w:type="spell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Ref</w:t>
      </w:r>
      <w:proofErr w:type="spellEnd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prêt mois</w:t>
      </w:r>
    </w:p>
    <w:p w:rsidR="00376B51" w:rsidRPr="00376B51" w:rsidRDefault="00376B51" w:rsidP="00376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Banque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CP  Ville</w:t>
      </w:r>
      <w:proofErr w:type="gramEnd"/>
    </w:p>
    <w:p w:rsidR="00EB75EC" w:rsidRDefault="00376B51" w:rsidP="00EB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Madame, Monsieur,</w:t>
      </w:r>
    </w:p>
    <w:p w:rsidR="00E234DB" w:rsidRDefault="00376B51" w:rsidP="00E234DB">
      <w:pPr>
        <w:spacing w:after="0" w:line="240" w:lineRule="auto"/>
        <w:jc w:val="both"/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234DB">
        <w:t xml:space="preserve">Nous accusons bonne réception de votre courrier du </w:t>
      </w:r>
      <w:r w:rsidR="00E234DB">
        <w:t>XX/XX/XX</w:t>
      </w:r>
      <w:r w:rsidR="00E234DB">
        <w:t xml:space="preserve"> et vous en remercions. </w:t>
      </w:r>
      <w:r w:rsidR="00E234DB">
        <w:br/>
      </w:r>
      <w:r w:rsidR="00E234DB">
        <w:br/>
        <w:t xml:space="preserve">Nous avons bien noté votre acceptation de délégation du contrat d'assurance ___________________ au contrat __________________ sous réserve d'équivalence </w:t>
      </w:r>
      <w:proofErr w:type="gramStart"/>
      <w:r w:rsidR="00E234DB">
        <w:t>en terme de</w:t>
      </w:r>
      <w:proofErr w:type="gramEnd"/>
      <w:r w:rsidR="00E234DB">
        <w:t xml:space="preserve"> garanties. </w:t>
      </w:r>
    </w:p>
    <w:p w:rsidR="00E234DB" w:rsidRDefault="00E234DB" w:rsidP="00E234DB">
      <w:pPr>
        <w:spacing w:after="0" w:line="240" w:lineRule="auto"/>
        <w:jc w:val="both"/>
      </w:pPr>
      <w:r>
        <w:br/>
        <w:t xml:space="preserve">Dans votre courrier, vous stipulez l'imputation de frais de substitution d'assurance. </w:t>
      </w:r>
    </w:p>
    <w:p w:rsidR="00E234DB" w:rsidRDefault="00E234DB" w:rsidP="00E234DB">
      <w:pPr>
        <w:spacing w:after="0" w:line="240" w:lineRule="auto"/>
        <w:jc w:val="both"/>
      </w:pPr>
      <w:r>
        <w:br/>
        <w:t xml:space="preserve">Or, selon l'article L312-9 du code de la consommation, la demande de frais d'avenant n'est pas légale. </w:t>
      </w:r>
    </w:p>
    <w:p w:rsidR="00E234DB" w:rsidRDefault="00E234DB" w:rsidP="00EB75EC">
      <w:pPr>
        <w:spacing w:after="0" w:line="240" w:lineRule="auto"/>
        <w:jc w:val="both"/>
      </w:pPr>
      <w:r>
        <w:br/>
      </w:r>
      <w:r>
        <w:rPr>
          <w:b/>
          <w:bCs/>
        </w:rPr>
        <w:t>« Le prêteur ne peut, en contrepartie de son acceptation en garantie d'un contrat d'assurance autre que le contrat d'assurance qu'il propose, y compris en cas d'exercice du droit de résiliation en application du premier alinéa de l'article L. 113-12-2 du code des assurances ou du deuxième alinéa de l'article L. 221-10 du code de la mutualité ni modifier le taux, qu'il soit fixe ou variable,</w:t>
      </w:r>
      <w:r w:rsidR="00FA02A0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ou les conditions d'octroi du crédit, prévus dans l'offre définie à l'article L. 312-7, ni exiger le paiement de frais supplémentaires, y compris les frais liés aux travaux d'analyse de cet autre contrat d'assurance. » </w:t>
      </w:r>
      <w:r>
        <w:br/>
      </w:r>
      <w:r>
        <w:br/>
        <w:t>Conformément aux textes de loi en vigueur, nous vous remercions donc d'étudier le dossier d'assurance transmis, et d'indiquer aux clients la date d'effet à prendre en compte sur le contrat d'assurance déléguée _____________________</w:t>
      </w:r>
      <w:proofErr w:type="gramStart"/>
      <w:r>
        <w:t>_ .</w:t>
      </w:r>
      <w:proofErr w:type="gramEnd"/>
    </w:p>
    <w:p w:rsidR="00E234DB" w:rsidRDefault="00E234DB" w:rsidP="00EB75EC">
      <w:pPr>
        <w:spacing w:after="0" w:line="240" w:lineRule="auto"/>
        <w:jc w:val="both"/>
      </w:pPr>
    </w:p>
    <w:p w:rsidR="00376B51" w:rsidRDefault="00E234DB" w:rsidP="00EB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76B51"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_________________, le ______________</w:t>
      </w:r>
    </w:p>
    <w:p w:rsidR="00376B51" w:rsidRPr="00376B51" w:rsidRDefault="00376B51" w:rsidP="0037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 </w:t>
      </w:r>
    </w:p>
    <w:p w:rsidR="00745D39" w:rsidRDefault="00745D39"/>
    <w:sectPr w:rsidR="0074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783F"/>
    <w:multiLevelType w:val="multilevel"/>
    <w:tmpl w:val="B052C5E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EC061B"/>
    <w:multiLevelType w:val="hybridMultilevel"/>
    <w:tmpl w:val="39340162"/>
    <w:lvl w:ilvl="0" w:tplc="44BEA932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1"/>
    <w:rsid w:val="00092E10"/>
    <w:rsid w:val="00136CDD"/>
    <w:rsid w:val="001851B7"/>
    <w:rsid w:val="00376B51"/>
    <w:rsid w:val="00745D39"/>
    <w:rsid w:val="00E234DB"/>
    <w:rsid w:val="00EB75EC"/>
    <w:rsid w:val="00F22EC6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2D09"/>
  <w15:chartTrackingRefBased/>
  <w15:docId w15:val="{5E83E1F0-9712-4932-9DD2-4D30841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7"/>
    <w:next w:val="Normal"/>
    <w:link w:val="Titre2Car"/>
    <w:autoRedefine/>
    <w:uiPriority w:val="9"/>
    <w:unhideWhenUsed/>
    <w:qFormat/>
    <w:rsid w:val="001851B7"/>
    <w:pPr>
      <w:numPr>
        <w:numId w:val="2"/>
      </w:numPr>
      <w:spacing w:before="320" w:after="120" w:line="276" w:lineRule="auto"/>
      <w:ind w:left="2136" w:hanging="360"/>
      <w:outlineLvl w:val="1"/>
    </w:pPr>
    <w:rPr>
      <w:rFonts w:ascii="Times New Roman" w:hAnsi="Times New Roman"/>
      <w:color w:val="7F7F7F" w:themeColor="text1" w:themeTint="80"/>
      <w:sz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5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51B7"/>
    <w:rPr>
      <w:rFonts w:ascii="Times New Roman" w:eastAsiaTheme="majorEastAsia" w:hAnsi="Times New Roman" w:cstheme="majorBidi"/>
      <w:i/>
      <w:iCs/>
      <w:color w:val="7F7F7F" w:themeColor="text1" w:themeTint="80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851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lettreprenomemprunteur">
    <w:name w:val="lettre_prenom_emprunteur"/>
    <w:basedOn w:val="Policepardfaut"/>
    <w:rsid w:val="00376B51"/>
  </w:style>
  <w:style w:type="character" w:customStyle="1" w:styleId="lettrenomemprunteur">
    <w:name w:val="lettre_nom_emprunteur"/>
    <w:basedOn w:val="Policepardfaut"/>
    <w:rsid w:val="00376B51"/>
  </w:style>
  <w:style w:type="character" w:customStyle="1" w:styleId="lettreadresseemprunteur">
    <w:name w:val="lettre_adresse_emprunteur"/>
    <w:basedOn w:val="Policepardfaut"/>
    <w:rsid w:val="00376B51"/>
  </w:style>
  <w:style w:type="character" w:customStyle="1" w:styleId="lettrecpemprunteur">
    <w:name w:val="lettre_cp_emprunteur"/>
    <w:basedOn w:val="Policepardfaut"/>
    <w:rsid w:val="00376B51"/>
  </w:style>
  <w:style w:type="character" w:customStyle="1" w:styleId="lettrevilleemprunteur">
    <w:name w:val="lettre_ville_emprunteur"/>
    <w:basedOn w:val="Policepardfaut"/>
    <w:rsid w:val="00376B51"/>
  </w:style>
  <w:style w:type="character" w:customStyle="1" w:styleId="lettremontantpret">
    <w:name w:val="lettre_montant_pret"/>
    <w:basedOn w:val="Policepardfaut"/>
    <w:rsid w:val="00376B51"/>
  </w:style>
  <w:style w:type="character" w:customStyle="1" w:styleId="lettredureepret">
    <w:name w:val="lettre_duree_pret"/>
    <w:basedOn w:val="Policepardfaut"/>
    <w:rsid w:val="00376B51"/>
  </w:style>
  <w:style w:type="character" w:customStyle="1" w:styleId="lettrebanque">
    <w:name w:val="lettre_banque"/>
    <w:basedOn w:val="Policepardfaut"/>
    <w:rsid w:val="00376B51"/>
  </w:style>
  <w:style w:type="character" w:customStyle="1" w:styleId="lettreadressebanque">
    <w:name w:val="lettre_adresse_banque"/>
    <w:basedOn w:val="Policepardfaut"/>
    <w:rsid w:val="00376B51"/>
  </w:style>
  <w:style w:type="character" w:customStyle="1" w:styleId="lettrecpbanque">
    <w:name w:val="lettre_cp_banque"/>
    <w:basedOn w:val="Policepardfaut"/>
    <w:rsid w:val="00376B51"/>
  </w:style>
  <w:style w:type="character" w:customStyle="1" w:styleId="lettrevillebanque">
    <w:name w:val="lettre_ville_banque"/>
    <w:basedOn w:val="Policepardfaut"/>
    <w:rsid w:val="00376B51"/>
  </w:style>
  <w:style w:type="character" w:customStyle="1" w:styleId="lettresignaturepret">
    <w:name w:val="lettre_signature_pret"/>
    <w:basedOn w:val="Policepardfaut"/>
    <w:rsid w:val="00376B51"/>
  </w:style>
  <w:style w:type="character" w:customStyle="1" w:styleId="lettreoldcompagnie">
    <w:name w:val="lettre_oldcompagnie"/>
    <w:basedOn w:val="Policepardfaut"/>
    <w:rsid w:val="00376B51"/>
  </w:style>
  <w:style w:type="character" w:customStyle="1" w:styleId="lettrenewcompagnie">
    <w:name w:val="lettre_newcompagnie"/>
    <w:basedOn w:val="Policepardfaut"/>
    <w:rsid w:val="00376B51"/>
  </w:style>
  <w:style w:type="character" w:customStyle="1" w:styleId="lettrelieu">
    <w:name w:val="lettre_lieu"/>
    <w:basedOn w:val="Policepardfaut"/>
    <w:rsid w:val="00376B51"/>
  </w:style>
  <w:style w:type="character" w:customStyle="1" w:styleId="lettredatejour">
    <w:name w:val="lettre_date_jour"/>
    <w:basedOn w:val="Policepardfaut"/>
    <w:rsid w:val="00376B51"/>
  </w:style>
  <w:style w:type="character" w:customStyle="1" w:styleId="lettrenewdate">
    <w:name w:val="lettre_newdate"/>
    <w:basedOn w:val="Policepardfaut"/>
    <w:rsid w:val="00EB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FRAPPE</dc:creator>
  <cp:keywords/>
  <dc:description/>
  <cp:lastModifiedBy>Daphne FRAPPE</cp:lastModifiedBy>
  <cp:revision>4</cp:revision>
  <dcterms:created xsi:type="dcterms:W3CDTF">2019-03-12T17:26:00Z</dcterms:created>
  <dcterms:modified xsi:type="dcterms:W3CDTF">2019-03-12T18:06:00Z</dcterms:modified>
</cp:coreProperties>
</file>